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3E0D" w:rsidRPr="00EA3E0D" w:rsidTr="00EA3E0D">
        <w:tc>
          <w:tcPr>
            <w:tcW w:w="4785" w:type="dxa"/>
          </w:tcPr>
          <w:p w:rsidR="00BE0B6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Рассмотрено на заседании</w:t>
            </w:r>
          </w:p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Совета Школьников</w:t>
            </w:r>
          </w:p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№________</w:t>
            </w:r>
          </w:p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от_____________________2012</w:t>
            </w:r>
          </w:p>
        </w:tc>
        <w:tc>
          <w:tcPr>
            <w:tcW w:w="4786" w:type="dxa"/>
          </w:tcPr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МКОУ ООШ № 25</w:t>
            </w:r>
          </w:p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________________С.В. Толстых</w:t>
            </w:r>
          </w:p>
          <w:p w:rsidR="00EA3E0D" w:rsidRPr="00EA3E0D" w:rsidRDefault="00EA3E0D" w:rsidP="003D60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«_____» ____________20_____</w:t>
            </w:r>
          </w:p>
        </w:tc>
      </w:tr>
    </w:tbl>
    <w:p w:rsidR="00EA3E0D" w:rsidRDefault="00EA3E0D" w:rsidP="003D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E0D" w:rsidRDefault="00EA3E0D" w:rsidP="003D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0E9" w:rsidRDefault="00EA3E0D" w:rsidP="003D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символах</w:t>
      </w:r>
      <w:r w:rsidR="003D60E9"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атрибутах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ООШ № 25</w:t>
      </w:r>
      <w:r w:rsidR="003D60E9"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Нижне-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Этокский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Предгорного муниципального района </w:t>
      </w:r>
    </w:p>
    <w:p w:rsidR="00EA3E0D" w:rsidRPr="00EA3E0D" w:rsidRDefault="00EA3E0D" w:rsidP="003D6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3D60E9" w:rsidRPr="00EA3E0D" w:rsidRDefault="00EA3E0D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и атрибуты МКОУ  ООШ № 25</w:t>
      </w:r>
      <w:r w:rsidR="003D60E9"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составлено на основании закона "Об образовании" Российской Федерации, Типового положения об образовательном учреждении, законодательства о государственной символике школы.</w:t>
      </w:r>
    </w:p>
    <w:p w:rsidR="003D60E9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символики и атрибутов регламентируется настоящим Положением и является обязательным для исполнения всеми субъектами образовательного процесса.</w:t>
      </w:r>
    </w:p>
    <w:p w:rsidR="00EA3E0D" w:rsidRPr="00EA3E0D" w:rsidRDefault="00EA3E0D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2.Принципы выбора и назначение символики и атрибутов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оформлении помещений администрация образов</w:t>
      </w:r>
      <w:r w:rsid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ательного учреждения МКОУ ООШ № 25 </w:t>
      </w: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государственную символику и атрибуты Российской Федерации.</w:t>
      </w:r>
    </w:p>
    <w:p w:rsidR="003D60E9" w:rsidRPr="00EA3E0D" w:rsidRDefault="00EA3E0D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ООШ № 25</w:t>
      </w:r>
      <w:r w:rsidR="003D60E9"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в повседневной жизни и в дни торжеств символику и атрибуты, отражающие особенности учебного заведения и его традиции.</w:t>
      </w:r>
    </w:p>
    <w:p w:rsidR="003D60E9" w:rsidRPr="00EA3E0D" w:rsidRDefault="00EA3E0D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ООШ № 25</w:t>
      </w: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0E9"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символов и атрибутики руководствуется их доступностью для каждого учащегося, безопасностью используемых материалов, привлекательностью содержания для воспитанников.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Символика и атрибутика </w:t>
      </w:r>
      <w:r w:rsid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ООШ № 25 </w:t>
      </w: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отражает:</w:t>
      </w:r>
    </w:p>
    <w:p w:rsidR="003D60E9" w:rsidRPr="00EA3E0D" w:rsidRDefault="003D60E9" w:rsidP="00EA3E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уважения и преданности </w:t>
      </w:r>
      <w:r w:rsid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Родине;</w:t>
      </w:r>
    </w:p>
    <w:p w:rsidR="003D60E9" w:rsidRPr="00EA3E0D" w:rsidRDefault="003D60E9" w:rsidP="00EA3E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изучать значение, историю государственной символики;</w:t>
      </w:r>
    </w:p>
    <w:p w:rsidR="003D60E9" w:rsidRPr="00EA3E0D" w:rsidRDefault="003D60E9" w:rsidP="00EA3E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уважения к традициям русского народа,</w:t>
      </w:r>
      <w:r w:rsid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гордость за достижения школы</w:t>
      </w: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желание преумножать ее успехи;</w:t>
      </w:r>
    </w:p>
    <w:p w:rsidR="003D60E9" w:rsidRPr="00EA3E0D" w:rsidRDefault="003D60E9" w:rsidP="00EA3E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дружеские чувства и равенство возможностей в каждом детском коллективе и между классами;</w:t>
      </w:r>
    </w:p>
    <w:p w:rsidR="003D60E9" w:rsidRDefault="003D60E9" w:rsidP="00EA3E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дисциплине, формированию чувства меры и созданию условий для развития эстетического вкуса и коммуникативных навыков обучающихся.</w:t>
      </w:r>
    </w:p>
    <w:p w:rsidR="00EA3E0D" w:rsidRPr="00EA3E0D" w:rsidRDefault="00EA3E0D" w:rsidP="00EA3E0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Символика и атри</w:t>
      </w:r>
      <w:r w:rsid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буты </w:t>
      </w: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ООШ № 25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Герб.</w:t>
      </w:r>
    </w:p>
    <w:p w:rsidR="003D60E9" w:rsidRPr="00EA3E0D" w:rsidRDefault="000D5DB4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13335</wp:posOffset>
            </wp:positionV>
            <wp:extent cx="1943100" cy="2000885"/>
            <wp:effectExtent l="19050" t="0" r="0" b="0"/>
            <wp:wrapSquare wrapText="bothSides"/>
            <wp:docPr id="1" name="Рисунок 1" descr="C:\Users\Миша\Desktop\совет Шкльников\school77_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совет Шкльников\school77_logot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3453" b="60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0E9"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Цветовая гамма включает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60E9" w:rsidRPr="000D5DB4" w:rsidRDefault="003D60E9" w:rsidP="000D5D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цвет как цвет веры, постоянства;</w:t>
      </w:r>
    </w:p>
    <w:p w:rsidR="003D60E9" w:rsidRPr="000D5DB4" w:rsidRDefault="003D60E9" w:rsidP="000D5D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как цвет солнца, открытости всех учителей и учащихся, выражая оптимистичность,</w:t>
      </w:r>
      <w:r w:rsidR="000D5DB4"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сотрудничеству</w:t>
      </w:r>
    </w:p>
    <w:p w:rsidR="003D60E9" w:rsidRPr="000D5DB4" w:rsidRDefault="003D60E9" w:rsidP="000D5D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как цвет мира, жизни и возрождения;</w:t>
      </w:r>
    </w:p>
    <w:p w:rsidR="003D60E9" w:rsidRPr="000D5DB4" w:rsidRDefault="003D60E9" w:rsidP="000D5D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как цвет чистоты помыслов, готовности к познанию;</w:t>
      </w:r>
    </w:p>
    <w:p w:rsidR="003D60E9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Герб </w:t>
      </w:r>
      <w:r w:rsid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ООШ № 25 </w:t>
      </w: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представлен:</w:t>
      </w:r>
    </w:p>
    <w:p w:rsidR="007E2207" w:rsidRPr="00EA3E0D" w:rsidRDefault="007E2207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BE0B6D" w:rsidRDefault="003D60E9" w:rsidP="00BE0B6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золотого круга, как символа  света знаний, как символ жизни, источник вдохновения;</w:t>
      </w:r>
    </w:p>
    <w:p w:rsidR="003D60E9" w:rsidRPr="00BE0B6D" w:rsidRDefault="003D60E9" w:rsidP="00BE0B6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книги - эмблема просвещения, знаний, мудрости, белые страницы которой символизируют чистоту разума; старославянские буквы "аз" и "ять"  обозначают сохранение традиций и преемственность, а также исчерпывающую полноту знаний;</w:t>
      </w:r>
      <w:proofErr w:type="gramEnd"/>
    </w:p>
    <w:p w:rsidR="003D60E9" w:rsidRPr="00BE0B6D" w:rsidRDefault="003D60E9" w:rsidP="00BE0B6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стилизованного монитора, как олицетворения инноваций в школе;</w:t>
      </w:r>
    </w:p>
    <w:p w:rsidR="003D60E9" w:rsidRPr="00BE0B6D" w:rsidRDefault="003D60E9" w:rsidP="00BE0B6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глобуса - мира, открытого образованному человеку;</w:t>
      </w:r>
    </w:p>
    <w:p w:rsidR="003D60E9" w:rsidRPr="00BE0B6D" w:rsidRDefault="003D60E9" w:rsidP="00BE0B6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лавров</w:t>
      </w:r>
      <w:r w:rsidR="00BE0B6D"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ветви - символа мира, </w:t>
      </w: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стремления к победе, как н</w:t>
      </w:r>
      <w:r w:rsidR="00BE0B6D"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аграда за интеллектуальный труд, а так же подчеркивает, что наша школа работает по экологическому направлению.</w:t>
      </w:r>
    </w:p>
    <w:p w:rsidR="003D60E9" w:rsidRPr="00BE0B6D" w:rsidRDefault="000D5DB4" w:rsidP="00BE0B6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Венчает композицию черная  надпись по верху</w:t>
      </w:r>
      <w:r w:rsidR="003D60E9"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ООШ № 25 п. Нижне-</w:t>
      </w:r>
      <w:proofErr w:type="spellStart"/>
      <w:r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Этокский</w:t>
      </w:r>
      <w:proofErr w:type="spellEnd"/>
      <w:r w:rsidR="003D60E9" w:rsidRP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0D5DB4" w:rsidRDefault="000D5DB4" w:rsidP="003D6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DB4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 </w:t>
      </w:r>
      <w:r w:rsid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ООШ № 25 </w:t>
      </w: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исполняется стоя всеми участниками на торжественных школьных мероприятиях: </w:t>
      </w:r>
    </w:p>
    <w:p w:rsidR="000D5DB4" w:rsidRPr="000D5DB4" w:rsidRDefault="000D5DB4" w:rsidP="000D5D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Председателя совета школьников</w:t>
      </w:r>
    </w:p>
    <w:p w:rsidR="000D5DB4" w:rsidRPr="000D5DB4" w:rsidRDefault="000D5DB4" w:rsidP="000D5D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сбор детский объединений</w:t>
      </w:r>
    </w:p>
    <w:p w:rsidR="000D5DB4" w:rsidRDefault="000D5DB4" w:rsidP="000D5D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Костер Дружбы</w:t>
      </w:r>
    </w:p>
    <w:p w:rsidR="000D5DB4" w:rsidRPr="000D5DB4" w:rsidRDefault="000D5DB4" w:rsidP="000D5D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</w:t>
      </w:r>
    </w:p>
    <w:p w:rsidR="000D5DB4" w:rsidRDefault="000D5DB4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DB4" w:rsidRDefault="003D60E9" w:rsidP="00C630CD">
      <w:pPr>
        <w:pStyle w:val="a7"/>
        <w:rPr>
          <w:lang w:eastAsia="ru-RU"/>
        </w:rPr>
      </w:pPr>
      <w:r w:rsidRPr="00EA3E0D">
        <w:rPr>
          <w:lang w:eastAsia="ru-RU"/>
        </w:rPr>
        <w:t xml:space="preserve">Гимн </w:t>
      </w:r>
      <w:r w:rsidR="00EA3E0D">
        <w:rPr>
          <w:lang w:eastAsia="ru-RU"/>
        </w:rPr>
        <w:t xml:space="preserve">МКОУ ООШ № 25 </w:t>
      </w:r>
      <w:r w:rsidR="000D5DB4">
        <w:rPr>
          <w:lang w:eastAsia="ru-RU"/>
        </w:rPr>
        <w:t>п. Нижне-</w:t>
      </w:r>
      <w:proofErr w:type="spellStart"/>
      <w:r w:rsidR="000D5DB4">
        <w:rPr>
          <w:lang w:eastAsia="ru-RU"/>
        </w:rPr>
        <w:t>Этокский</w:t>
      </w:r>
      <w:proofErr w:type="spellEnd"/>
    </w:p>
    <w:p w:rsidR="000D5DB4" w:rsidRDefault="000D5DB4" w:rsidP="00C630CD">
      <w:pPr>
        <w:pStyle w:val="a7"/>
      </w:pPr>
    </w:p>
    <w:p w:rsidR="000D5DB4" w:rsidRDefault="000D5DB4" w:rsidP="00C630CD">
      <w:pPr>
        <w:pStyle w:val="a7"/>
        <w:sectPr w:rsidR="000D5DB4" w:rsidSect="00BA6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DB4" w:rsidRPr="000D5DB4" w:rsidRDefault="000D5DB4" w:rsidP="00C630CD">
      <w:pPr>
        <w:pStyle w:val="a7"/>
      </w:pPr>
      <w:r w:rsidRPr="000D5DB4">
        <w:lastRenderedPageBreak/>
        <w:t>Здесь школа, как школа</w:t>
      </w:r>
    </w:p>
    <w:p w:rsidR="000D5DB4" w:rsidRPr="000D5DB4" w:rsidRDefault="000D5DB4" w:rsidP="00C630CD">
      <w:pPr>
        <w:pStyle w:val="a7"/>
      </w:pPr>
      <w:r w:rsidRPr="000D5DB4">
        <w:t>И дети как дети вокруг,</w:t>
      </w:r>
    </w:p>
    <w:p w:rsidR="000D5DB4" w:rsidRPr="000D5DB4" w:rsidRDefault="000D5DB4" w:rsidP="00C630CD">
      <w:pPr>
        <w:pStyle w:val="a7"/>
      </w:pPr>
      <w:r w:rsidRPr="000D5DB4">
        <w:t>Но утро приходит,</w:t>
      </w:r>
    </w:p>
    <w:p w:rsidR="000D5DB4" w:rsidRPr="000D5DB4" w:rsidRDefault="000D5DB4" w:rsidP="00C630CD">
      <w:pPr>
        <w:pStyle w:val="a7"/>
      </w:pPr>
      <w:r w:rsidRPr="000D5DB4">
        <w:t>И все изменяется вдруг.</w:t>
      </w:r>
    </w:p>
    <w:p w:rsidR="000D5DB4" w:rsidRPr="000D5DB4" w:rsidRDefault="000D5DB4" w:rsidP="00C630CD">
      <w:pPr>
        <w:pStyle w:val="a7"/>
      </w:pPr>
      <w:r w:rsidRPr="000D5DB4">
        <w:t>Звонок прозвенит,</w:t>
      </w:r>
    </w:p>
    <w:p w:rsidR="000D5DB4" w:rsidRPr="000D5DB4" w:rsidRDefault="000D5DB4" w:rsidP="00C630CD">
      <w:pPr>
        <w:pStyle w:val="a7"/>
      </w:pPr>
      <w:r w:rsidRPr="000D5DB4">
        <w:t>Он ребят на урок позовет,</w:t>
      </w:r>
    </w:p>
    <w:p w:rsidR="000D5DB4" w:rsidRPr="000D5DB4" w:rsidRDefault="000D5DB4" w:rsidP="00C630CD">
      <w:pPr>
        <w:pStyle w:val="a7"/>
      </w:pPr>
      <w:r w:rsidRPr="000D5DB4">
        <w:t>И мир из чудес</w:t>
      </w:r>
    </w:p>
    <w:p w:rsidR="000D5DB4" w:rsidRPr="000D5DB4" w:rsidRDefault="000D5DB4" w:rsidP="00C630CD">
      <w:pPr>
        <w:pStyle w:val="a7"/>
      </w:pPr>
      <w:r w:rsidRPr="000D5DB4">
        <w:t>Свою дверь для тебя распахнет.</w:t>
      </w:r>
    </w:p>
    <w:p w:rsidR="000D5DB4" w:rsidRPr="000D5DB4" w:rsidRDefault="000D5DB4" w:rsidP="00C630CD">
      <w:pPr>
        <w:pStyle w:val="a7"/>
      </w:pPr>
    </w:p>
    <w:p w:rsidR="000D5DB4" w:rsidRPr="000D5DB4" w:rsidRDefault="000D5DB4" w:rsidP="00C630CD">
      <w:pPr>
        <w:pStyle w:val="a7"/>
      </w:pPr>
      <w:r w:rsidRPr="000D5DB4">
        <w:t>Припев:</w:t>
      </w:r>
    </w:p>
    <w:p w:rsidR="000D5DB4" w:rsidRPr="000D5DB4" w:rsidRDefault="000D5DB4" w:rsidP="00C630CD">
      <w:pPr>
        <w:pStyle w:val="a7"/>
      </w:pPr>
      <w:r w:rsidRPr="000D5DB4">
        <w:t>Ах, эта чудная моя страна.</w:t>
      </w:r>
    </w:p>
    <w:p w:rsidR="000D5DB4" w:rsidRPr="000D5DB4" w:rsidRDefault="000D5DB4" w:rsidP="00C630CD">
      <w:pPr>
        <w:pStyle w:val="a7"/>
      </w:pPr>
      <w:r w:rsidRPr="000D5DB4">
        <w:t>Мгновений счастья здесь суета.</w:t>
      </w:r>
    </w:p>
    <w:p w:rsidR="000D5DB4" w:rsidRPr="000D5DB4" w:rsidRDefault="000D5DB4" w:rsidP="00C630CD">
      <w:pPr>
        <w:pStyle w:val="a7"/>
      </w:pPr>
      <w:r w:rsidRPr="000D5DB4">
        <w:t>Промчится время – взрослеть пора,</w:t>
      </w:r>
    </w:p>
    <w:p w:rsidR="000D5DB4" w:rsidRPr="000D5DB4" w:rsidRDefault="000D5DB4" w:rsidP="00C630CD">
      <w:pPr>
        <w:pStyle w:val="a7"/>
      </w:pPr>
      <w:r w:rsidRPr="000D5DB4">
        <w:t>Но наше детство забыть нельзя.</w:t>
      </w:r>
    </w:p>
    <w:p w:rsidR="000D5DB4" w:rsidRPr="000D5DB4" w:rsidRDefault="000D5DB4" w:rsidP="00C630CD">
      <w:pPr>
        <w:pStyle w:val="a7"/>
      </w:pPr>
    </w:p>
    <w:p w:rsidR="000D5DB4" w:rsidRPr="000D5DB4" w:rsidRDefault="000D5DB4" w:rsidP="00C630CD">
      <w:pPr>
        <w:pStyle w:val="a7"/>
      </w:pPr>
      <w:r w:rsidRPr="000D5DB4">
        <w:t>Опять к нам учитель</w:t>
      </w:r>
    </w:p>
    <w:p w:rsidR="000D5DB4" w:rsidRPr="000D5DB4" w:rsidRDefault="000D5DB4" w:rsidP="00C630CD">
      <w:pPr>
        <w:pStyle w:val="a7"/>
      </w:pPr>
      <w:r w:rsidRPr="000D5DB4">
        <w:t xml:space="preserve">Заходит с </w:t>
      </w:r>
      <w:proofErr w:type="spellStart"/>
      <w:r w:rsidRPr="000D5DB4">
        <w:t>указкою</w:t>
      </w:r>
      <w:proofErr w:type="spellEnd"/>
      <w:r w:rsidRPr="000D5DB4">
        <w:t xml:space="preserve"> в класс,</w:t>
      </w:r>
    </w:p>
    <w:p w:rsidR="000D5DB4" w:rsidRPr="000D5DB4" w:rsidRDefault="000D5DB4" w:rsidP="00C630CD">
      <w:pPr>
        <w:pStyle w:val="a7"/>
      </w:pPr>
      <w:r w:rsidRPr="000D5DB4">
        <w:t>Таланты свои нам с тобой</w:t>
      </w:r>
    </w:p>
    <w:p w:rsidR="000D5DB4" w:rsidRPr="000D5DB4" w:rsidRDefault="000D5DB4" w:rsidP="00C630CD">
      <w:pPr>
        <w:pStyle w:val="a7"/>
      </w:pPr>
      <w:r w:rsidRPr="000D5DB4">
        <w:t>Он подарит не раз.</w:t>
      </w:r>
    </w:p>
    <w:p w:rsidR="000D5DB4" w:rsidRPr="000D5DB4" w:rsidRDefault="000D5DB4" w:rsidP="00C630CD">
      <w:pPr>
        <w:pStyle w:val="a7"/>
      </w:pPr>
      <w:r w:rsidRPr="000D5DB4">
        <w:t xml:space="preserve">И снова День знаний </w:t>
      </w:r>
    </w:p>
    <w:p w:rsidR="000D5DB4" w:rsidRPr="000D5DB4" w:rsidRDefault="000D5DB4" w:rsidP="00C630CD">
      <w:pPr>
        <w:pStyle w:val="a7"/>
      </w:pPr>
      <w:r w:rsidRPr="000D5DB4">
        <w:t>Приводит к нам новых друзей</w:t>
      </w:r>
    </w:p>
    <w:p w:rsidR="000D5DB4" w:rsidRPr="000D5DB4" w:rsidRDefault="000D5DB4" w:rsidP="00C630CD">
      <w:pPr>
        <w:pStyle w:val="a7"/>
      </w:pPr>
      <w:r w:rsidRPr="000D5DB4">
        <w:lastRenderedPageBreak/>
        <w:t>В ту гавань, что станет</w:t>
      </w:r>
    </w:p>
    <w:p w:rsidR="000D5DB4" w:rsidRPr="000D5DB4" w:rsidRDefault="000D5DB4" w:rsidP="00C630CD">
      <w:pPr>
        <w:pStyle w:val="a7"/>
      </w:pPr>
      <w:r w:rsidRPr="000D5DB4">
        <w:t>Приютом для ярких идей.</w:t>
      </w:r>
    </w:p>
    <w:p w:rsidR="000D5DB4" w:rsidRPr="000D5DB4" w:rsidRDefault="000D5DB4" w:rsidP="00C630CD">
      <w:pPr>
        <w:pStyle w:val="a7"/>
      </w:pPr>
    </w:p>
    <w:p w:rsidR="000D5DB4" w:rsidRPr="000D5DB4" w:rsidRDefault="000D5DB4" w:rsidP="00C630CD">
      <w:pPr>
        <w:pStyle w:val="a7"/>
      </w:pPr>
      <w:r w:rsidRPr="000D5DB4">
        <w:t>Припев.</w:t>
      </w:r>
    </w:p>
    <w:p w:rsidR="000D5DB4" w:rsidRPr="000D5DB4" w:rsidRDefault="000D5DB4" w:rsidP="00C630CD">
      <w:pPr>
        <w:pStyle w:val="a7"/>
      </w:pPr>
      <w:r w:rsidRPr="000D5DB4">
        <w:t>Ах, эта чудная моя страна.</w:t>
      </w:r>
    </w:p>
    <w:p w:rsidR="000D5DB4" w:rsidRPr="000D5DB4" w:rsidRDefault="000D5DB4" w:rsidP="00C630CD">
      <w:pPr>
        <w:pStyle w:val="a7"/>
      </w:pPr>
      <w:r w:rsidRPr="000D5DB4">
        <w:t>Мгновений счастья здесь суета.</w:t>
      </w:r>
    </w:p>
    <w:p w:rsidR="000D5DB4" w:rsidRPr="000D5DB4" w:rsidRDefault="000D5DB4" w:rsidP="00C630CD">
      <w:pPr>
        <w:pStyle w:val="a7"/>
      </w:pPr>
      <w:r w:rsidRPr="000D5DB4">
        <w:t>Промчится время – взрослеть пора,</w:t>
      </w:r>
    </w:p>
    <w:p w:rsidR="000D5DB4" w:rsidRPr="000D5DB4" w:rsidRDefault="000D5DB4" w:rsidP="00C630CD">
      <w:pPr>
        <w:pStyle w:val="a7"/>
      </w:pPr>
      <w:r w:rsidRPr="000D5DB4">
        <w:t>Но наше детство забыть нельзя.</w:t>
      </w:r>
    </w:p>
    <w:p w:rsidR="000D5DB4" w:rsidRPr="000D5DB4" w:rsidRDefault="000D5DB4" w:rsidP="00C630CD">
      <w:pPr>
        <w:pStyle w:val="a7"/>
      </w:pPr>
    </w:p>
    <w:p w:rsidR="000D5DB4" w:rsidRPr="000D5DB4" w:rsidRDefault="000D5DB4" w:rsidP="00C630CD">
      <w:pPr>
        <w:pStyle w:val="a7"/>
      </w:pPr>
    </w:p>
    <w:p w:rsidR="000D5DB4" w:rsidRPr="000D5DB4" w:rsidRDefault="000D5DB4" w:rsidP="00C630CD">
      <w:pPr>
        <w:pStyle w:val="a7"/>
      </w:pPr>
      <w:r w:rsidRPr="000D5DB4">
        <w:t>Нельзя в этой жизни пройти,</w:t>
      </w:r>
    </w:p>
    <w:p w:rsidR="000D5DB4" w:rsidRPr="000D5DB4" w:rsidRDefault="000D5DB4" w:rsidP="00C630CD">
      <w:pPr>
        <w:pStyle w:val="a7"/>
      </w:pPr>
      <w:r w:rsidRPr="000D5DB4">
        <w:t>Не оставив следа.</w:t>
      </w:r>
    </w:p>
    <w:p w:rsidR="000D5DB4" w:rsidRPr="000D5DB4" w:rsidRDefault="000D5DB4" w:rsidP="00C630CD">
      <w:pPr>
        <w:pStyle w:val="a7"/>
      </w:pPr>
      <w:r w:rsidRPr="000D5DB4">
        <w:t>И школу в поселке своем</w:t>
      </w:r>
    </w:p>
    <w:p w:rsidR="000D5DB4" w:rsidRPr="000D5DB4" w:rsidRDefault="000D5DB4" w:rsidP="00C630CD">
      <w:pPr>
        <w:pStyle w:val="a7"/>
      </w:pPr>
      <w:r w:rsidRPr="000D5DB4">
        <w:t>Нам не забыть никогда.</w:t>
      </w:r>
    </w:p>
    <w:p w:rsidR="000D5DB4" w:rsidRPr="000D5DB4" w:rsidRDefault="000D5DB4" w:rsidP="00C630CD">
      <w:pPr>
        <w:pStyle w:val="a7"/>
      </w:pPr>
      <w:r w:rsidRPr="000D5DB4">
        <w:t>Мы станем взрослее</w:t>
      </w:r>
    </w:p>
    <w:p w:rsidR="000D5DB4" w:rsidRPr="000D5DB4" w:rsidRDefault="000D5DB4" w:rsidP="00C630CD">
      <w:pPr>
        <w:pStyle w:val="a7"/>
      </w:pPr>
      <w:r w:rsidRPr="000D5DB4">
        <w:t>И смело по жизни пойдем,</w:t>
      </w:r>
    </w:p>
    <w:p w:rsidR="000D5DB4" w:rsidRPr="000D5DB4" w:rsidRDefault="000D5DB4" w:rsidP="00C630CD">
      <w:pPr>
        <w:pStyle w:val="a7"/>
      </w:pPr>
      <w:r w:rsidRPr="000D5DB4">
        <w:t>И дружбу большую сквозь годы</w:t>
      </w:r>
    </w:p>
    <w:p w:rsidR="000D5DB4" w:rsidRPr="000D5DB4" w:rsidRDefault="000D5DB4" w:rsidP="00C630CD">
      <w:pPr>
        <w:pStyle w:val="a7"/>
      </w:pPr>
      <w:r w:rsidRPr="000D5DB4">
        <w:t>С тобой пронесем.</w:t>
      </w:r>
    </w:p>
    <w:p w:rsidR="000D5DB4" w:rsidRPr="000D5DB4" w:rsidRDefault="000D5DB4" w:rsidP="00C630CD">
      <w:pPr>
        <w:pStyle w:val="a7"/>
      </w:pPr>
    </w:p>
    <w:p w:rsidR="000D5DB4" w:rsidRPr="000D5DB4" w:rsidRDefault="000D5DB4" w:rsidP="00C630CD">
      <w:pPr>
        <w:pStyle w:val="a7"/>
      </w:pPr>
      <w:r w:rsidRPr="000D5DB4">
        <w:t>Припев.</w:t>
      </w:r>
    </w:p>
    <w:p w:rsidR="000D5DB4" w:rsidRDefault="000D5DB4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5DB4" w:rsidSect="000D5D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флаг.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флаг является официальным школьным символом.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представляет собой прямоугольное полотнище размером 90х110 см, прикрепляемое к древку.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флаг вносится и устанавливается во время официальных церемоний и других торжественных мероприятий общешкольного уровня, а также на спортивных соревнованиях в дни открытия и закрытия.</w:t>
      </w:r>
    </w:p>
    <w:p w:rsidR="003D60E9" w:rsidRPr="00EA3E0D" w:rsidRDefault="000D5DB4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Школьный флаг  хранится в школьной </w:t>
      </w:r>
      <w:r w:rsidR="00B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3D60E9"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проходят заседания органа ученического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амоуправления – Совета Школьников</w:t>
      </w:r>
      <w:r w:rsidR="003D60E9"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и символы школьного флага отображают представление об укладе школьной жизни.</w:t>
      </w:r>
    </w:p>
    <w:p w:rsidR="000D5DB4" w:rsidRPr="00BE0B6D" w:rsidRDefault="00BE0B6D" w:rsidP="00BE0B6D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– цвет радости, праздника</w:t>
      </w:r>
      <w:r w:rsidR="000D5DB4" w:rsidRPr="00BE0B6D">
        <w:rPr>
          <w:rFonts w:ascii="Times New Roman" w:hAnsi="Times New Roman" w:cs="Times New Roman"/>
          <w:sz w:val="24"/>
          <w:szCs w:val="24"/>
        </w:rPr>
        <w:t>.</w:t>
      </w:r>
    </w:p>
    <w:p w:rsidR="000D5DB4" w:rsidRPr="00BE0B6D" w:rsidRDefault="000D5DB4" w:rsidP="00BE0B6D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E0B6D">
        <w:rPr>
          <w:rFonts w:ascii="Times New Roman" w:hAnsi="Times New Roman" w:cs="Times New Roman"/>
          <w:sz w:val="24"/>
          <w:szCs w:val="24"/>
        </w:rPr>
        <w:t>Желтый цвет – толерантность.</w:t>
      </w:r>
    </w:p>
    <w:p w:rsidR="000D5DB4" w:rsidRPr="00BE0B6D" w:rsidRDefault="000D5DB4" w:rsidP="00BE0B6D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E0B6D">
        <w:rPr>
          <w:rFonts w:ascii="Times New Roman" w:hAnsi="Times New Roman" w:cs="Times New Roman"/>
          <w:sz w:val="24"/>
          <w:szCs w:val="24"/>
        </w:rPr>
        <w:t>Зеленый цвет – экологическая нравственность.</w:t>
      </w:r>
    </w:p>
    <w:p w:rsidR="000D5DB4" w:rsidRDefault="000D5DB4" w:rsidP="00BE0B6D">
      <w:pPr>
        <w:pStyle w:val="a7"/>
        <w:ind w:left="1416"/>
      </w:pPr>
      <w:r w:rsidRPr="00BE0B6D">
        <w:rPr>
          <w:rFonts w:ascii="Times New Roman" w:hAnsi="Times New Roman" w:cs="Times New Roman"/>
          <w:sz w:val="24"/>
          <w:szCs w:val="24"/>
        </w:rPr>
        <w:t>Синий цвет – мирное небо.</w:t>
      </w:r>
    </w:p>
    <w:p w:rsidR="003D60E9" w:rsidRPr="00EA3E0D" w:rsidRDefault="003D60E9" w:rsidP="003D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флаге повторяются символы герба школы: круг, раскрытая книга, глобус и лавровая ветвь.</w:t>
      </w:r>
    </w:p>
    <w:p w:rsidR="00BA680E" w:rsidRPr="00EA3E0D" w:rsidRDefault="002D4A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0" style="position:absolute;margin-left:3.25pt;margin-top:16.75pt;width:215.3pt;height:94.4pt;z-index:251663360" coordorigin="1766,3953" coordsize="4306,1888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26" type="#_x0000_t122" style="position:absolute;left:1766;top:3953;width:4306;height:584" fillcolor="red"/>
            <v:shape id="_x0000_s1027" type="#_x0000_t122" style="position:absolute;left:1766;top:4442;width:4306;height:584" fillcolor="yellow"/>
            <v:shape id="_x0000_s1028" type="#_x0000_t122" style="position:absolute;left:1766;top:4841;width:4306;height:584" fillcolor="#00b050"/>
            <v:shape id="_x0000_s1029" type="#_x0000_t122" style="position:absolute;left:1766;top:5257;width:4306;height:584" fillcolor="#0070c0"/>
          </v:group>
        </w:pict>
      </w:r>
      <w:bookmarkEnd w:id="0"/>
    </w:p>
    <w:sectPr w:rsidR="00BA680E" w:rsidRPr="00EA3E0D" w:rsidSect="000D5D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00B"/>
    <w:multiLevelType w:val="hybridMultilevel"/>
    <w:tmpl w:val="F590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4F43"/>
    <w:multiLevelType w:val="hybridMultilevel"/>
    <w:tmpl w:val="0A3C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019"/>
    <w:multiLevelType w:val="hybridMultilevel"/>
    <w:tmpl w:val="B86E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25F4E"/>
    <w:multiLevelType w:val="hybridMultilevel"/>
    <w:tmpl w:val="FF68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0E9"/>
    <w:rsid w:val="000251D3"/>
    <w:rsid w:val="000675E8"/>
    <w:rsid w:val="00070BC1"/>
    <w:rsid w:val="00086BA0"/>
    <w:rsid w:val="000A4881"/>
    <w:rsid w:val="000D5DB4"/>
    <w:rsid w:val="0011602C"/>
    <w:rsid w:val="001166B9"/>
    <w:rsid w:val="00140C6A"/>
    <w:rsid w:val="001729E2"/>
    <w:rsid w:val="00175152"/>
    <w:rsid w:val="00175276"/>
    <w:rsid w:val="00180B41"/>
    <w:rsid w:val="001A3457"/>
    <w:rsid w:val="001B0A70"/>
    <w:rsid w:val="001B63BA"/>
    <w:rsid w:val="001D266D"/>
    <w:rsid w:val="00212E24"/>
    <w:rsid w:val="00222C83"/>
    <w:rsid w:val="00225902"/>
    <w:rsid w:val="002328EA"/>
    <w:rsid w:val="002335AA"/>
    <w:rsid w:val="0025162E"/>
    <w:rsid w:val="00255B16"/>
    <w:rsid w:val="00264D8C"/>
    <w:rsid w:val="00275BA5"/>
    <w:rsid w:val="002D4A68"/>
    <w:rsid w:val="00303645"/>
    <w:rsid w:val="003107E0"/>
    <w:rsid w:val="003167E3"/>
    <w:rsid w:val="00334E83"/>
    <w:rsid w:val="00335502"/>
    <w:rsid w:val="00341467"/>
    <w:rsid w:val="00343F70"/>
    <w:rsid w:val="00353231"/>
    <w:rsid w:val="0038673F"/>
    <w:rsid w:val="00387DFA"/>
    <w:rsid w:val="003943FF"/>
    <w:rsid w:val="00394BDB"/>
    <w:rsid w:val="003D3816"/>
    <w:rsid w:val="003D60E9"/>
    <w:rsid w:val="003F5758"/>
    <w:rsid w:val="003F6E72"/>
    <w:rsid w:val="00405C2B"/>
    <w:rsid w:val="00406B87"/>
    <w:rsid w:val="00416F83"/>
    <w:rsid w:val="00445191"/>
    <w:rsid w:val="0044652C"/>
    <w:rsid w:val="00465DCD"/>
    <w:rsid w:val="00471AD7"/>
    <w:rsid w:val="00481DA6"/>
    <w:rsid w:val="004B1806"/>
    <w:rsid w:val="004C110D"/>
    <w:rsid w:val="004C7449"/>
    <w:rsid w:val="004F0C27"/>
    <w:rsid w:val="00507DA4"/>
    <w:rsid w:val="005109FB"/>
    <w:rsid w:val="00510FC5"/>
    <w:rsid w:val="00517EFE"/>
    <w:rsid w:val="00520392"/>
    <w:rsid w:val="0052080B"/>
    <w:rsid w:val="00531335"/>
    <w:rsid w:val="00534262"/>
    <w:rsid w:val="0054087C"/>
    <w:rsid w:val="005437C0"/>
    <w:rsid w:val="00555C29"/>
    <w:rsid w:val="00557B9B"/>
    <w:rsid w:val="00566FCD"/>
    <w:rsid w:val="0057129B"/>
    <w:rsid w:val="0058713D"/>
    <w:rsid w:val="0059360A"/>
    <w:rsid w:val="005A3553"/>
    <w:rsid w:val="005A7539"/>
    <w:rsid w:val="005A787A"/>
    <w:rsid w:val="005B7470"/>
    <w:rsid w:val="005C6850"/>
    <w:rsid w:val="005E380C"/>
    <w:rsid w:val="005E6B8C"/>
    <w:rsid w:val="006021E0"/>
    <w:rsid w:val="00605FD1"/>
    <w:rsid w:val="0062618B"/>
    <w:rsid w:val="00631F03"/>
    <w:rsid w:val="006369BA"/>
    <w:rsid w:val="00664F7E"/>
    <w:rsid w:val="00681E1A"/>
    <w:rsid w:val="006A15F8"/>
    <w:rsid w:val="006A1AED"/>
    <w:rsid w:val="006A7357"/>
    <w:rsid w:val="006B42B0"/>
    <w:rsid w:val="006C6F92"/>
    <w:rsid w:val="006D4417"/>
    <w:rsid w:val="0070308C"/>
    <w:rsid w:val="00703818"/>
    <w:rsid w:val="00725161"/>
    <w:rsid w:val="007323BD"/>
    <w:rsid w:val="007776D8"/>
    <w:rsid w:val="00783CC5"/>
    <w:rsid w:val="007921DE"/>
    <w:rsid w:val="007946AA"/>
    <w:rsid w:val="007A2D9E"/>
    <w:rsid w:val="007B00F3"/>
    <w:rsid w:val="007C4066"/>
    <w:rsid w:val="007C791C"/>
    <w:rsid w:val="007E2207"/>
    <w:rsid w:val="008041D1"/>
    <w:rsid w:val="00814803"/>
    <w:rsid w:val="008154E6"/>
    <w:rsid w:val="00821247"/>
    <w:rsid w:val="00822711"/>
    <w:rsid w:val="00822FF2"/>
    <w:rsid w:val="00875B4A"/>
    <w:rsid w:val="00881F04"/>
    <w:rsid w:val="0089421D"/>
    <w:rsid w:val="008C49E5"/>
    <w:rsid w:val="008F2220"/>
    <w:rsid w:val="008F33B3"/>
    <w:rsid w:val="008F655D"/>
    <w:rsid w:val="00901BD1"/>
    <w:rsid w:val="00906FC0"/>
    <w:rsid w:val="00926B86"/>
    <w:rsid w:val="009502CB"/>
    <w:rsid w:val="009601AE"/>
    <w:rsid w:val="00962D43"/>
    <w:rsid w:val="009654C3"/>
    <w:rsid w:val="00976729"/>
    <w:rsid w:val="009A07CF"/>
    <w:rsid w:val="009A423B"/>
    <w:rsid w:val="009B37C8"/>
    <w:rsid w:val="009C4BF4"/>
    <w:rsid w:val="009D5931"/>
    <w:rsid w:val="009E0E20"/>
    <w:rsid w:val="009E4953"/>
    <w:rsid w:val="00A32CB6"/>
    <w:rsid w:val="00A56736"/>
    <w:rsid w:val="00A60707"/>
    <w:rsid w:val="00A65DA4"/>
    <w:rsid w:val="00A7704F"/>
    <w:rsid w:val="00A8203C"/>
    <w:rsid w:val="00A929FC"/>
    <w:rsid w:val="00A97275"/>
    <w:rsid w:val="00AA13F1"/>
    <w:rsid w:val="00AC166C"/>
    <w:rsid w:val="00AC28C0"/>
    <w:rsid w:val="00AE363F"/>
    <w:rsid w:val="00AF0A01"/>
    <w:rsid w:val="00AF1645"/>
    <w:rsid w:val="00B16628"/>
    <w:rsid w:val="00B25278"/>
    <w:rsid w:val="00B2747F"/>
    <w:rsid w:val="00B4209F"/>
    <w:rsid w:val="00B53A76"/>
    <w:rsid w:val="00B95D4A"/>
    <w:rsid w:val="00BA680E"/>
    <w:rsid w:val="00BB2C02"/>
    <w:rsid w:val="00BB5E35"/>
    <w:rsid w:val="00BC20DB"/>
    <w:rsid w:val="00BC57AF"/>
    <w:rsid w:val="00BE0B6D"/>
    <w:rsid w:val="00C41B4F"/>
    <w:rsid w:val="00C630CD"/>
    <w:rsid w:val="00C71D06"/>
    <w:rsid w:val="00C73C89"/>
    <w:rsid w:val="00C85E5F"/>
    <w:rsid w:val="00CA1D19"/>
    <w:rsid w:val="00CA5582"/>
    <w:rsid w:val="00CB3E6A"/>
    <w:rsid w:val="00CE3D46"/>
    <w:rsid w:val="00D016F4"/>
    <w:rsid w:val="00D05295"/>
    <w:rsid w:val="00D05400"/>
    <w:rsid w:val="00D10FBC"/>
    <w:rsid w:val="00D34F86"/>
    <w:rsid w:val="00D40700"/>
    <w:rsid w:val="00D525FF"/>
    <w:rsid w:val="00D7644A"/>
    <w:rsid w:val="00D779DB"/>
    <w:rsid w:val="00D8364D"/>
    <w:rsid w:val="00D9715A"/>
    <w:rsid w:val="00D97D3A"/>
    <w:rsid w:val="00DA36B9"/>
    <w:rsid w:val="00DA4D63"/>
    <w:rsid w:val="00DA5586"/>
    <w:rsid w:val="00DB6964"/>
    <w:rsid w:val="00DB6D5F"/>
    <w:rsid w:val="00DC427F"/>
    <w:rsid w:val="00DE6F8F"/>
    <w:rsid w:val="00DF6E2C"/>
    <w:rsid w:val="00E01741"/>
    <w:rsid w:val="00E17765"/>
    <w:rsid w:val="00E22DA2"/>
    <w:rsid w:val="00E26790"/>
    <w:rsid w:val="00E31A7E"/>
    <w:rsid w:val="00E55FDF"/>
    <w:rsid w:val="00E60AE7"/>
    <w:rsid w:val="00E8240F"/>
    <w:rsid w:val="00E91F00"/>
    <w:rsid w:val="00E927A0"/>
    <w:rsid w:val="00EA3E0D"/>
    <w:rsid w:val="00ED6D7B"/>
    <w:rsid w:val="00EE07DE"/>
    <w:rsid w:val="00F05CE4"/>
    <w:rsid w:val="00F071BD"/>
    <w:rsid w:val="00F126A2"/>
    <w:rsid w:val="00F239A1"/>
    <w:rsid w:val="00F31974"/>
    <w:rsid w:val="00F40E4D"/>
    <w:rsid w:val="00F41C15"/>
    <w:rsid w:val="00F713F7"/>
    <w:rsid w:val="00FA512C"/>
    <w:rsid w:val="00FA7629"/>
    <w:rsid w:val="00FD0E20"/>
    <w:rsid w:val="00FE340F"/>
    <w:rsid w:val="00FE3CE0"/>
    <w:rsid w:val="00FF38DE"/>
    <w:rsid w:val="00FF52E4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5D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2012-11-15T13:32:00Z</dcterms:created>
  <dcterms:modified xsi:type="dcterms:W3CDTF">2013-01-10T15:22:00Z</dcterms:modified>
</cp:coreProperties>
</file>